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64F662A9" w14:textId="37456B00" w:rsidR="001A33D5" w:rsidRPr="00182149" w:rsidRDefault="00122288" w:rsidP="001A33D5">
      <w:pPr>
        <w:jc w:val="center"/>
        <w:rPr>
          <w:rFonts w:ascii="Book Antiqua" w:hAnsi="Book Antiqua" w:cs="Arial"/>
          <w:b/>
          <w:bCs/>
          <w:sz w:val="22"/>
          <w:szCs w:val="22"/>
        </w:rPr>
      </w:pPr>
      <w:r w:rsidRPr="00122288">
        <w:rPr>
          <w:rFonts w:ascii="Book Antiqua" w:hAnsi="Book Antiqua" w:cs="Arial"/>
          <w:b/>
          <w:bCs/>
          <w:sz w:val="22"/>
          <w:szCs w:val="22"/>
        </w:rPr>
        <w:t>Engagement of Independent Engineer for Transmission Scheme under “</w:t>
      </w:r>
      <w:r w:rsidR="00D46662">
        <w:rPr>
          <w:rFonts w:ascii="Book Antiqua" w:hAnsi="Book Antiqua" w:cs="Arial"/>
          <w:b/>
          <w:bCs/>
          <w:sz w:val="22"/>
          <w:szCs w:val="22"/>
        </w:rPr>
        <w:t xml:space="preserve">Solar Energy Zone in </w:t>
      </w:r>
      <w:proofErr w:type="spellStart"/>
      <w:r w:rsidR="00D46662">
        <w:rPr>
          <w:rFonts w:ascii="Book Antiqua" w:hAnsi="Book Antiqua" w:cs="Arial"/>
          <w:b/>
          <w:bCs/>
          <w:sz w:val="22"/>
          <w:szCs w:val="22"/>
        </w:rPr>
        <w:t>Gadag</w:t>
      </w:r>
      <w:proofErr w:type="spellEnd"/>
      <w:r w:rsidR="00D46662">
        <w:rPr>
          <w:rFonts w:ascii="Book Antiqua" w:hAnsi="Book Antiqua" w:cs="Arial"/>
          <w:b/>
          <w:bCs/>
          <w:sz w:val="22"/>
          <w:szCs w:val="22"/>
        </w:rPr>
        <w:t xml:space="preserve"> (1500 MW), Karnataka: Part A-Phase-II</w:t>
      </w:r>
      <w:r w:rsidRPr="00122288">
        <w:rPr>
          <w:rFonts w:ascii="Book Antiqua" w:hAnsi="Book Antiqua" w:cs="Arial"/>
          <w:b/>
          <w:bCs/>
          <w:sz w:val="22"/>
          <w:szCs w:val="22"/>
        </w:rPr>
        <w:t>”.</w:t>
      </w:r>
    </w:p>
    <w:p w14:paraId="6502BB21" w14:textId="4DD38CB7" w:rsidR="001657D3" w:rsidRDefault="001A33D5" w:rsidP="001A33D5">
      <w:pPr>
        <w:jc w:val="center"/>
        <w:rPr>
          <w:rFonts w:ascii="Book Antiqua" w:hAnsi="Book Antiqua" w:cs="Arial"/>
          <w:b/>
          <w:bCs/>
          <w:sz w:val="22"/>
          <w:szCs w:val="22"/>
        </w:rPr>
      </w:pPr>
      <w:r w:rsidRPr="00182149">
        <w:rPr>
          <w:rFonts w:ascii="Book Antiqua" w:hAnsi="Book Antiqua" w:cs="Arial"/>
          <w:b/>
          <w:bCs/>
          <w:sz w:val="22"/>
          <w:szCs w:val="22"/>
        </w:rPr>
        <w:t>(Spec. No. CTUIL/IE/2022-23/0</w:t>
      </w:r>
      <w:r w:rsidR="00D46662">
        <w:rPr>
          <w:rFonts w:ascii="Book Antiqua" w:hAnsi="Book Antiqua" w:cs="Arial"/>
          <w:b/>
          <w:bCs/>
          <w:sz w:val="22"/>
          <w:szCs w:val="22"/>
        </w:rPr>
        <w:t>4</w:t>
      </w:r>
      <w:bookmarkStart w:id="1" w:name="_GoBack"/>
      <w:bookmarkEnd w:id="1"/>
      <w:r w:rsidRPr="00182149">
        <w:rPr>
          <w:rFonts w:ascii="Book Antiqua" w:hAnsi="Book Antiqua" w:cs="Arial"/>
          <w:b/>
          <w:bCs/>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C4"/>
    <w:rsid w:val="00122288"/>
    <w:rsid w:val="001657D3"/>
    <w:rsid w:val="001A33D5"/>
    <w:rsid w:val="002E41B4"/>
    <w:rsid w:val="00424D33"/>
    <w:rsid w:val="004254C4"/>
    <w:rsid w:val="004513A8"/>
    <w:rsid w:val="00AD0A87"/>
    <w:rsid w:val="00D4666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Virendra . {Virendra}</cp:lastModifiedBy>
  <cp:revision>9</cp:revision>
  <dcterms:created xsi:type="dcterms:W3CDTF">2022-09-23T06:50:00Z</dcterms:created>
  <dcterms:modified xsi:type="dcterms:W3CDTF">2022-12-28T11:50:00Z</dcterms:modified>
</cp:coreProperties>
</file>